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0DEC48" w14:textId="77777777" w:rsidR="00544C43" w:rsidRPr="002C0CC5" w:rsidRDefault="00544C43" w:rsidP="00544C43">
      <w:pPr>
        <w:pStyle w:val="NoSpacing"/>
        <w:jc w:val="center"/>
        <w:rPr>
          <w:rFonts w:ascii="Segoe UI" w:hAnsi="Segoe UI" w:cs="Segoe UI"/>
          <w:sz w:val="26"/>
          <w:szCs w:val="26"/>
        </w:rPr>
      </w:pPr>
      <w:r w:rsidRPr="002C0CC5">
        <w:rPr>
          <w:rFonts w:ascii="Segoe UI" w:hAnsi="Segoe UI" w:cs="Segoe UI"/>
          <w:noProof/>
          <w:sz w:val="26"/>
          <w:szCs w:val="26"/>
        </w:rPr>
        <w:drawing>
          <wp:inline distT="0" distB="0" distL="0" distR="0" wp14:anchorId="74468F2F" wp14:editId="51EFE1E1">
            <wp:extent cx="2283282" cy="1176236"/>
            <wp:effectExtent l="0" t="0" r="3175" b="5080"/>
            <wp:docPr id="16982150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t="11871" b="12941"/>
                    <a:stretch>
                      <a:fillRect/>
                    </a:stretch>
                  </pic:blipFill>
                  <pic:spPr bwMode="auto">
                    <a:xfrm>
                      <a:off x="0" y="0"/>
                      <a:ext cx="2343988" cy="1207509"/>
                    </a:xfrm>
                    <a:prstGeom prst="rect">
                      <a:avLst/>
                    </a:prstGeom>
                    <a:noFill/>
                    <a:ln>
                      <a:noFill/>
                    </a:ln>
                  </pic:spPr>
                </pic:pic>
              </a:graphicData>
            </a:graphic>
          </wp:inline>
        </w:drawing>
      </w:r>
    </w:p>
    <w:p w14:paraId="062E64B8" w14:textId="77777777" w:rsidR="00544C43" w:rsidRPr="002C0CC5" w:rsidRDefault="00544C43" w:rsidP="00544C43">
      <w:pPr>
        <w:pStyle w:val="NoSpacing"/>
        <w:jc w:val="both"/>
        <w:rPr>
          <w:rFonts w:ascii="Segoe UI" w:hAnsi="Segoe UI" w:cs="Segoe UI"/>
          <w:sz w:val="6"/>
          <w:szCs w:val="6"/>
        </w:rPr>
      </w:pPr>
    </w:p>
    <w:p w14:paraId="3CDAA329" w14:textId="77777777" w:rsidR="00544C43" w:rsidRPr="00B37069" w:rsidRDefault="00544C43" w:rsidP="00544C43">
      <w:pPr>
        <w:pStyle w:val="NoSpacing"/>
        <w:jc w:val="center"/>
        <w:rPr>
          <w:rFonts w:ascii="Segoe UI" w:hAnsi="Segoe UI" w:cs="Segoe UI"/>
          <w:b/>
          <w:bCs/>
          <w:color w:val="006600"/>
          <w:sz w:val="28"/>
          <w:szCs w:val="28"/>
        </w:rPr>
      </w:pPr>
      <w:r w:rsidRPr="00B37069">
        <w:rPr>
          <w:rFonts w:ascii="Segoe UI" w:hAnsi="Segoe UI" w:cs="Segoe UI"/>
          <w:b/>
          <w:bCs/>
          <w:color w:val="006600"/>
          <w:sz w:val="28"/>
          <w:szCs w:val="28"/>
        </w:rPr>
        <w:t>RELEASE</w:t>
      </w:r>
    </w:p>
    <w:p w14:paraId="2AB23E34" w14:textId="77777777" w:rsidR="00544C43" w:rsidRPr="002C0CC5" w:rsidRDefault="00544C43" w:rsidP="00544C43">
      <w:pPr>
        <w:pStyle w:val="NoSpacing"/>
        <w:jc w:val="both"/>
        <w:rPr>
          <w:rFonts w:ascii="Segoe UI" w:hAnsi="Segoe UI" w:cs="Segoe UI"/>
          <w:sz w:val="10"/>
          <w:szCs w:val="10"/>
        </w:rPr>
      </w:pPr>
    </w:p>
    <w:p w14:paraId="1309105C" w14:textId="77777777" w:rsidR="00544C43" w:rsidRPr="00A41A98" w:rsidRDefault="00544C43" w:rsidP="00544C43">
      <w:pPr>
        <w:pStyle w:val="NoSpacing"/>
        <w:jc w:val="center"/>
        <w:rPr>
          <w:rFonts w:ascii="Segoe UI" w:hAnsi="Segoe UI" w:cs="Segoe UI"/>
          <w:b/>
          <w:bCs/>
          <w:color w:val="EE0000"/>
          <w:sz w:val="6"/>
          <w:szCs w:val="6"/>
        </w:rPr>
      </w:pPr>
    </w:p>
    <w:p w14:paraId="5932CF86" w14:textId="6C1CD6BF" w:rsidR="00544C43" w:rsidRPr="00544C43" w:rsidRDefault="00544C43" w:rsidP="00544C43">
      <w:pPr>
        <w:pStyle w:val="NoSpacing"/>
        <w:jc w:val="center"/>
        <w:rPr>
          <w:rFonts w:ascii="Segoe UI" w:hAnsi="Segoe UI" w:cs="Segoe UI"/>
          <w:b/>
          <w:bCs/>
          <w:color w:val="EE0000"/>
          <w:sz w:val="30"/>
          <w:szCs w:val="30"/>
        </w:rPr>
      </w:pPr>
      <w:r w:rsidRPr="00544C43">
        <w:rPr>
          <w:rFonts w:ascii="Segoe UI" w:hAnsi="Segoe UI" w:cs="Segoe UI"/>
          <w:b/>
          <w:bCs/>
          <w:color w:val="EE0000"/>
          <w:sz w:val="30"/>
          <w:szCs w:val="30"/>
        </w:rPr>
        <w:t>TICKET PRICING: AGAIN, FCCPC FLOORS AIR PEACE</w:t>
      </w:r>
    </w:p>
    <w:p w14:paraId="5ABD47F7" w14:textId="77777777" w:rsidR="00544C43" w:rsidRPr="00544C43" w:rsidRDefault="00544C43" w:rsidP="00544C43">
      <w:pPr>
        <w:pStyle w:val="NoSpacing"/>
        <w:jc w:val="center"/>
        <w:rPr>
          <w:rFonts w:ascii="Segoe UI" w:hAnsi="Segoe UI" w:cs="Segoe UI"/>
          <w:b/>
          <w:bCs/>
          <w:i/>
          <w:iCs/>
          <w:sz w:val="20"/>
          <w:szCs w:val="20"/>
        </w:rPr>
      </w:pPr>
      <w:r w:rsidRPr="00544C43">
        <w:rPr>
          <w:rFonts w:ascii="Segoe UI" w:hAnsi="Segoe UI" w:cs="Segoe UI"/>
          <w:b/>
          <w:bCs/>
          <w:i/>
          <w:iCs/>
          <w:sz w:val="20"/>
          <w:szCs w:val="20"/>
        </w:rPr>
        <w:t>*Court Affirms Commission’s Power to Investigate Consumer Pricing Complaints</w:t>
      </w:r>
    </w:p>
    <w:p w14:paraId="2A7EA679" w14:textId="77777777" w:rsidR="00544C43" w:rsidRPr="00544C43" w:rsidRDefault="00544C43" w:rsidP="00544C43">
      <w:pPr>
        <w:pStyle w:val="NoSpacing"/>
        <w:jc w:val="both"/>
        <w:rPr>
          <w:rFonts w:ascii="Segoe UI" w:hAnsi="Segoe UI" w:cs="Segoe UI"/>
          <w:sz w:val="18"/>
          <w:szCs w:val="18"/>
        </w:rPr>
      </w:pPr>
    </w:p>
    <w:p w14:paraId="44F51C91" w14:textId="6E710EB9" w:rsidR="00544C43" w:rsidRPr="00544C43" w:rsidRDefault="00544C43" w:rsidP="00544C43">
      <w:pPr>
        <w:pStyle w:val="NoSpacing"/>
        <w:jc w:val="both"/>
        <w:rPr>
          <w:rFonts w:ascii="Segoe UI" w:hAnsi="Segoe UI" w:cs="Segoe UI"/>
          <w:sz w:val="26"/>
          <w:szCs w:val="26"/>
        </w:rPr>
      </w:pPr>
      <w:r w:rsidRPr="00544C43">
        <w:rPr>
          <w:rFonts w:ascii="Segoe UI" w:hAnsi="Segoe UI" w:cs="Segoe UI"/>
          <w:b/>
          <w:bCs/>
          <w:sz w:val="26"/>
          <w:szCs w:val="26"/>
        </w:rPr>
        <w:t>Friday, 10 July 2026:</w:t>
      </w:r>
      <w:r w:rsidRPr="00544C43">
        <w:rPr>
          <w:rFonts w:ascii="Segoe UI" w:hAnsi="Segoe UI" w:cs="Segoe UI"/>
          <w:sz w:val="26"/>
          <w:szCs w:val="26"/>
        </w:rPr>
        <w:t xml:space="preserve"> The Abuja Federal High Court has affirmed the statutory authority of the Federal Competition and Consumer Protection Commission (FCCPC) to investigate consumer complaints relating to pricing of airline tickets. </w:t>
      </w:r>
    </w:p>
    <w:p w14:paraId="0A55D0C7" w14:textId="77777777" w:rsidR="00544C43" w:rsidRPr="00544C43" w:rsidRDefault="00544C43" w:rsidP="00544C43">
      <w:pPr>
        <w:pStyle w:val="NoSpacing"/>
        <w:jc w:val="both"/>
        <w:rPr>
          <w:rFonts w:ascii="Segoe UI" w:hAnsi="Segoe UI" w:cs="Segoe UI"/>
          <w:sz w:val="26"/>
          <w:szCs w:val="26"/>
        </w:rPr>
      </w:pPr>
    </w:p>
    <w:p w14:paraId="19371D90" w14:textId="77777777" w:rsidR="00544C43" w:rsidRPr="00544C43" w:rsidRDefault="00544C43" w:rsidP="00544C43">
      <w:pPr>
        <w:pStyle w:val="NoSpacing"/>
        <w:jc w:val="both"/>
        <w:rPr>
          <w:rFonts w:ascii="Segoe UI" w:hAnsi="Segoe UI" w:cs="Segoe UI"/>
          <w:sz w:val="26"/>
          <w:szCs w:val="26"/>
        </w:rPr>
      </w:pPr>
      <w:r w:rsidRPr="00544C43">
        <w:rPr>
          <w:rFonts w:ascii="Segoe UI" w:hAnsi="Segoe UI" w:cs="Segoe UI"/>
          <w:sz w:val="26"/>
          <w:szCs w:val="26"/>
        </w:rPr>
        <w:t>The court clarified that the Commission's investigative powers under the Federal Competition and Consumer Protection Act (FCCPA, 2018) are distinct from the exercise of a power to regulate price.</w:t>
      </w:r>
    </w:p>
    <w:p w14:paraId="7275EAC9" w14:textId="77777777" w:rsidR="00544C43" w:rsidRPr="00544C43" w:rsidRDefault="00544C43" w:rsidP="00544C43">
      <w:pPr>
        <w:pStyle w:val="NoSpacing"/>
        <w:jc w:val="both"/>
        <w:rPr>
          <w:rFonts w:ascii="Segoe UI" w:hAnsi="Segoe UI" w:cs="Segoe UI"/>
          <w:sz w:val="26"/>
          <w:szCs w:val="26"/>
        </w:rPr>
      </w:pPr>
      <w:r w:rsidRPr="00544C43">
        <w:rPr>
          <w:rFonts w:ascii="Segoe UI" w:hAnsi="Segoe UI" w:cs="Segoe UI"/>
          <w:sz w:val="26"/>
          <w:szCs w:val="26"/>
        </w:rPr>
        <w:t xml:space="preserve"> </w:t>
      </w:r>
    </w:p>
    <w:p w14:paraId="30BD1A2E" w14:textId="77777777" w:rsidR="00544C43" w:rsidRPr="00544C43" w:rsidRDefault="00544C43" w:rsidP="00544C43">
      <w:pPr>
        <w:pStyle w:val="NoSpacing"/>
        <w:jc w:val="both"/>
        <w:rPr>
          <w:rFonts w:ascii="Segoe UI" w:hAnsi="Segoe UI" w:cs="Segoe UI"/>
          <w:sz w:val="26"/>
          <w:szCs w:val="26"/>
        </w:rPr>
      </w:pPr>
      <w:r w:rsidRPr="00544C43">
        <w:rPr>
          <w:rFonts w:ascii="Segoe UI" w:hAnsi="Segoe UI" w:cs="Segoe UI"/>
          <w:sz w:val="26"/>
          <w:szCs w:val="26"/>
        </w:rPr>
        <w:t>In a judgment delivered on June 29, Honourable Justice B.F.M. Nyako dismissed the suit filed by Air Peace Limited challenging the Commission's authority to investigate complaints concerning possible exploitative ticket pricing.</w:t>
      </w:r>
    </w:p>
    <w:p w14:paraId="61A2259C" w14:textId="77777777" w:rsidR="00544C43" w:rsidRPr="00544C43" w:rsidRDefault="00544C43" w:rsidP="00544C43">
      <w:pPr>
        <w:pStyle w:val="NoSpacing"/>
        <w:jc w:val="both"/>
        <w:rPr>
          <w:rFonts w:ascii="Segoe UI" w:hAnsi="Segoe UI" w:cs="Segoe UI"/>
          <w:sz w:val="26"/>
          <w:szCs w:val="26"/>
        </w:rPr>
      </w:pPr>
    </w:p>
    <w:p w14:paraId="2489B5C7" w14:textId="77777777" w:rsidR="00544C43" w:rsidRPr="00544C43" w:rsidRDefault="00544C43" w:rsidP="00544C43">
      <w:pPr>
        <w:pStyle w:val="NoSpacing"/>
        <w:jc w:val="both"/>
        <w:rPr>
          <w:rFonts w:ascii="Segoe UI" w:hAnsi="Segoe UI" w:cs="Segoe UI"/>
          <w:sz w:val="26"/>
          <w:szCs w:val="26"/>
        </w:rPr>
      </w:pPr>
      <w:r w:rsidRPr="00544C43">
        <w:rPr>
          <w:rFonts w:ascii="Segoe UI" w:hAnsi="Segoe UI" w:cs="Segoe UI"/>
          <w:sz w:val="26"/>
          <w:szCs w:val="26"/>
        </w:rPr>
        <w:t>The ruling is consistent with a ruling earlier in April 2026 by Justice James Omotosho in another suit filed by Air Peace contesting the Commission’s power to investigate consumer complaints and issue summons in the exercise of its statutory mandate.</w:t>
      </w:r>
    </w:p>
    <w:p w14:paraId="520F608B" w14:textId="77777777" w:rsidR="00544C43" w:rsidRPr="00544C43" w:rsidRDefault="00544C43" w:rsidP="00544C43">
      <w:pPr>
        <w:pStyle w:val="NoSpacing"/>
        <w:jc w:val="both"/>
        <w:rPr>
          <w:rFonts w:ascii="Segoe UI" w:hAnsi="Segoe UI" w:cs="Segoe UI"/>
          <w:sz w:val="26"/>
          <w:szCs w:val="26"/>
        </w:rPr>
      </w:pPr>
    </w:p>
    <w:p w14:paraId="32F798C0" w14:textId="77777777" w:rsidR="00544C43" w:rsidRPr="00544C43" w:rsidRDefault="00544C43" w:rsidP="00544C43">
      <w:pPr>
        <w:pStyle w:val="NoSpacing"/>
        <w:jc w:val="both"/>
        <w:rPr>
          <w:rFonts w:ascii="Segoe UI" w:hAnsi="Segoe UI" w:cs="Segoe UI"/>
          <w:sz w:val="26"/>
          <w:szCs w:val="26"/>
        </w:rPr>
      </w:pPr>
      <w:r w:rsidRPr="00544C43">
        <w:rPr>
          <w:rFonts w:ascii="Segoe UI" w:hAnsi="Segoe UI" w:cs="Segoe UI"/>
          <w:sz w:val="26"/>
          <w:szCs w:val="26"/>
        </w:rPr>
        <w:t xml:space="preserve">In the April ruling, Justice Omotosho dismissed the airline’s contention as unreasonable. </w:t>
      </w:r>
    </w:p>
    <w:p w14:paraId="5FABD8F0" w14:textId="77777777" w:rsidR="00544C43" w:rsidRPr="00544C43" w:rsidRDefault="00544C43" w:rsidP="00544C43">
      <w:pPr>
        <w:pStyle w:val="NoSpacing"/>
        <w:jc w:val="both"/>
        <w:rPr>
          <w:rFonts w:ascii="Segoe UI" w:hAnsi="Segoe UI" w:cs="Segoe UI"/>
          <w:sz w:val="26"/>
          <w:szCs w:val="26"/>
        </w:rPr>
      </w:pPr>
    </w:p>
    <w:p w14:paraId="5EAE4B33" w14:textId="77777777" w:rsidR="00544C43" w:rsidRPr="00544C43" w:rsidRDefault="00544C43" w:rsidP="00544C43">
      <w:pPr>
        <w:pStyle w:val="NoSpacing"/>
        <w:jc w:val="both"/>
        <w:rPr>
          <w:rFonts w:ascii="Segoe UI" w:hAnsi="Segoe UI" w:cs="Segoe UI"/>
          <w:sz w:val="26"/>
          <w:szCs w:val="26"/>
        </w:rPr>
      </w:pPr>
      <w:r w:rsidRPr="00544C43">
        <w:rPr>
          <w:rFonts w:ascii="Segoe UI" w:hAnsi="Segoe UI" w:cs="Segoe UI"/>
          <w:sz w:val="26"/>
          <w:szCs w:val="26"/>
        </w:rPr>
        <w:t xml:space="preserve">The latest judicial interpretation by Justice </w:t>
      </w:r>
      <w:proofErr w:type="spellStart"/>
      <w:r w:rsidRPr="00544C43">
        <w:rPr>
          <w:rFonts w:ascii="Segoe UI" w:hAnsi="Segoe UI" w:cs="Segoe UI"/>
          <w:sz w:val="26"/>
          <w:szCs w:val="26"/>
        </w:rPr>
        <w:t>Nyako</w:t>
      </w:r>
      <w:proofErr w:type="spellEnd"/>
      <w:r w:rsidRPr="00544C43">
        <w:rPr>
          <w:rFonts w:ascii="Segoe UI" w:hAnsi="Segoe UI" w:cs="Segoe UI"/>
          <w:sz w:val="26"/>
          <w:szCs w:val="26"/>
        </w:rPr>
        <w:t xml:space="preserve"> arose from a suit filed by Air Peace in 2025 following the Commission’s request for information from Air Peace in January 2025 after widespread consumer complaints over substantial increases in airfares on certain domestic routes in December 2024. </w:t>
      </w:r>
    </w:p>
    <w:p w14:paraId="5F87BF76" w14:textId="77777777" w:rsidR="00544C43" w:rsidRPr="00544C43" w:rsidRDefault="00544C43" w:rsidP="00544C43">
      <w:pPr>
        <w:pStyle w:val="NoSpacing"/>
        <w:jc w:val="both"/>
        <w:rPr>
          <w:rFonts w:ascii="Segoe UI" w:hAnsi="Segoe UI" w:cs="Segoe UI"/>
          <w:sz w:val="26"/>
          <w:szCs w:val="26"/>
        </w:rPr>
      </w:pPr>
    </w:p>
    <w:p w14:paraId="75C90D32" w14:textId="77777777" w:rsidR="00544C43" w:rsidRPr="00544C43" w:rsidRDefault="00544C43" w:rsidP="00544C43">
      <w:pPr>
        <w:pStyle w:val="NoSpacing"/>
        <w:jc w:val="both"/>
        <w:rPr>
          <w:rFonts w:ascii="Segoe UI" w:hAnsi="Segoe UI" w:cs="Segoe UI"/>
          <w:sz w:val="26"/>
          <w:szCs w:val="26"/>
        </w:rPr>
      </w:pPr>
      <w:r w:rsidRPr="00544C43">
        <w:rPr>
          <w:rFonts w:ascii="Segoe UI" w:hAnsi="Segoe UI" w:cs="Segoe UI"/>
          <w:sz w:val="26"/>
          <w:szCs w:val="26"/>
        </w:rPr>
        <w:t xml:space="preserve">Air Peace argued that the Commission lacked authority to inquire into airfare pricing unless the President of the Federal Republic of Nigeria had first invoked the price regulation provisions of the FCCPA. </w:t>
      </w:r>
    </w:p>
    <w:p w14:paraId="3D0C369E" w14:textId="77777777" w:rsidR="00544C43" w:rsidRPr="00544C43" w:rsidRDefault="00544C43" w:rsidP="00544C43">
      <w:pPr>
        <w:pStyle w:val="NoSpacing"/>
        <w:jc w:val="both"/>
        <w:rPr>
          <w:rFonts w:ascii="Segoe UI" w:hAnsi="Segoe UI" w:cs="Segoe UI"/>
          <w:sz w:val="26"/>
          <w:szCs w:val="26"/>
        </w:rPr>
      </w:pPr>
    </w:p>
    <w:p w14:paraId="18982431" w14:textId="77777777" w:rsidR="00544C43" w:rsidRPr="00544C43" w:rsidRDefault="00544C43" w:rsidP="00544C43">
      <w:pPr>
        <w:pStyle w:val="NoSpacing"/>
        <w:jc w:val="both"/>
        <w:rPr>
          <w:rFonts w:ascii="Segoe UI" w:hAnsi="Segoe UI" w:cs="Segoe UI"/>
          <w:sz w:val="26"/>
          <w:szCs w:val="26"/>
        </w:rPr>
      </w:pPr>
      <w:r w:rsidRPr="00544C43">
        <w:rPr>
          <w:rFonts w:ascii="Segoe UI" w:hAnsi="Segoe UI" w:cs="Segoe UI"/>
          <w:sz w:val="26"/>
          <w:szCs w:val="26"/>
        </w:rPr>
        <w:t>The airline therefore sought declarations that the Commission lacked authority to investigate the matter, together with orders perpetually restraining it from doing so.</w:t>
      </w:r>
    </w:p>
    <w:p w14:paraId="1FB128A5" w14:textId="77777777" w:rsidR="00544C43" w:rsidRPr="00544C43" w:rsidRDefault="00544C43" w:rsidP="00544C43">
      <w:pPr>
        <w:pStyle w:val="NoSpacing"/>
        <w:jc w:val="both"/>
        <w:rPr>
          <w:rFonts w:ascii="Segoe UI" w:hAnsi="Segoe UI" w:cs="Segoe UI"/>
          <w:sz w:val="26"/>
          <w:szCs w:val="26"/>
        </w:rPr>
      </w:pPr>
      <w:r w:rsidRPr="00544C43">
        <w:rPr>
          <w:rFonts w:ascii="Segoe UI" w:hAnsi="Segoe UI" w:cs="Segoe UI"/>
          <w:sz w:val="26"/>
          <w:szCs w:val="26"/>
        </w:rPr>
        <w:lastRenderedPageBreak/>
        <w:t xml:space="preserve"> </w:t>
      </w:r>
    </w:p>
    <w:p w14:paraId="6A71084C" w14:textId="77777777" w:rsidR="00544C43" w:rsidRPr="00544C43" w:rsidRDefault="00544C43" w:rsidP="00544C43">
      <w:pPr>
        <w:pStyle w:val="NoSpacing"/>
        <w:jc w:val="both"/>
        <w:rPr>
          <w:rFonts w:ascii="Segoe UI" w:hAnsi="Segoe UI" w:cs="Segoe UI"/>
          <w:sz w:val="26"/>
          <w:szCs w:val="26"/>
        </w:rPr>
      </w:pPr>
      <w:r w:rsidRPr="00544C43">
        <w:rPr>
          <w:rFonts w:ascii="Segoe UI" w:hAnsi="Segoe UI" w:cs="Segoe UI"/>
          <w:sz w:val="26"/>
          <w:szCs w:val="26"/>
        </w:rPr>
        <w:t xml:space="preserve">However, Justice </w:t>
      </w:r>
      <w:proofErr w:type="spellStart"/>
      <w:r w:rsidRPr="00544C43">
        <w:rPr>
          <w:rFonts w:ascii="Segoe UI" w:hAnsi="Segoe UI" w:cs="Segoe UI"/>
          <w:sz w:val="26"/>
          <w:szCs w:val="26"/>
        </w:rPr>
        <w:t>Nyako</w:t>
      </w:r>
      <w:proofErr w:type="spellEnd"/>
      <w:r w:rsidRPr="00544C43">
        <w:rPr>
          <w:rFonts w:ascii="Segoe UI" w:hAnsi="Segoe UI" w:cs="Segoe UI"/>
          <w:sz w:val="26"/>
          <w:szCs w:val="26"/>
        </w:rPr>
        <w:t xml:space="preserve"> rejected those arguments. She held that the Commission acted within its investigative powers under Sections 17, 32 and 33 of the FCCPA when it sought information from Air Peace in response to consumer complaints. </w:t>
      </w:r>
    </w:p>
    <w:p w14:paraId="0D583AF5" w14:textId="77777777" w:rsidR="00544C43" w:rsidRPr="00544C43" w:rsidRDefault="00544C43" w:rsidP="00544C43">
      <w:pPr>
        <w:pStyle w:val="NoSpacing"/>
        <w:jc w:val="both"/>
        <w:rPr>
          <w:rFonts w:ascii="Segoe UI" w:hAnsi="Segoe UI" w:cs="Segoe UI"/>
          <w:sz w:val="26"/>
          <w:szCs w:val="26"/>
        </w:rPr>
      </w:pPr>
    </w:p>
    <w:p w14:paraId="0CDA7956" w14:textId="77777777" w:rsidR="00544C43" w:rsidRPr="00544C43" w:rsidRDefault="00544C43" w:rsidP="00544C43">
      <w:pPr>
        <w:pStyle w:val="NoSpacing"/>
        <w:jc w:val="both"/>
        <w:rPr>
          <w:rFonts w:ascii="Segoe UI" w:hAnsi="Segoe UI" w:cs="Segoe UI"/>
          <w:sz w:val="26"/>
          <w:szCs w:val="26"/>
        </w:rPr>
      </w:pPr>
      <w:r w:rsidRPr="00544C43">
        <w:rPr>
          <w:rFonts w:ascii="Segoe UI" w:hAnsi="Segoe UI" w:cs="Segoe UI"/>
          <w:sz w:val="26"/>
          <w:szCs w:val="26"/>
        </w:rPr>
        <w:t>The court considered the request to be part of a lawful investigation, dismissing the argument that it amounted to the exercise of statutory price regulation or price control powers under Sections 88, 89 and 90 of the Act.</w:t>
      </w:r>
    </w:p>
    <w:p w14:paraId="346D91CA" w14:textId="77777777" w:rsidR="00544C43" w:rsidRPr="00544C43" w:rsidRDefault="00544C43" w:rsidP="00544C43">
      <w:pPr>
        <w:pStyle w:val="NoSpacing"/>
        <w:jc w:val="both"/>
        <w:rPr>
          <w:rFonts w:ascii="Segoe UI" w:hAnsi="Segoe UI" w:cs="Segoe UI"/>
          <w:sz w:val="26"/>
          <w:szCs w:val="26"/>
        </w:rPr>
      </w:pPr>
      <w:r w:rsidRPr="00544C43">
        <w:rPr>
          <w:rFonts w:ascii="Segoe UI" w:hAnsi="Segoe UI" w:cs="Segoe UI"/>
          <w:sz w:val="26"/>
          <w:szCs w:val="26"/>
        </w:rPr>
        <w:t xml:space="preserve"> </w:t>
      </w:r>
    </w:p>
    <w:p w14:paraId="6A7EB90A" w14:textId="77777777" w:rsidR="00544C43" w:rsidRPr="00544C43" w:rsidRDefault="00544C43" w:rsidP="00544C43">
      <w:pPr>
        <w:pStyle w:val="NoSpacing"/>
        <w:jc w:val="both"/>
        <w:rPr>
          <w:rFonts w:ascii="Segoe UI" w:hAnsi="Segoe UI" w:cs="Segoe UI"/>
          <w:sz w:val="26"/>
          <w:szCs w:val="26"/>
        </w:rPr>
      </w:pPr>
      <w:r w:rsidRPr="00544C43">
        <w:rPr>
          <w:rFonts w:ascii="Segoe UI" w:hAnsi="Segoe UI" w:cs="Segoe UI"/>
          <w:sz w:val="26"/>
          <w:szCs w:val="26"/>
        </w:rPr>
        <w:t xml:space="preserve">It stated that the Commission did not direct Air Peace to reduce its fares, prescribe a pricing formula, impose any price or declare the airline's fares unlawful. </w:t>
      </w:r>
    </w:p>
    <w:p w14:paraId="1A8D997D" w14:textId="77777777" w:rsidR="00544C43" w:rsidRPr="00544C43" w:rsidRDefault="00544C43" w:rsidP="00544C43">
      <w:pPr>
        <w:pStyle w:val="NoSpacing"/>
        <w:jc w:val="both"/>
        <w:rPr>
          <w:rFonts w:ascii="Segoe UI" w:hAnsi="Segoe UI" w:cs="Segoe UI"/>
          <w:sz w:val="26"/>
          <w:szCs w:val="26"/>
        </w:rPr>
      </w:pPr>
      <w:r w:rsidRPr="00544C43">
        <w:rPr>
          <w:rFonts w:ascii="Segoe UI" w:hAnsi="Segoe UI" w:cs="Segoe UI"/>
          <w:sz w:val="26"/>
          <w:szCs w:val="26"/>
        </w:rPr>
        <w:t xml:space="preserve"> </w:t>
      </w:r>
    </w:p>
    <w:p w14:paraId="4546169E" w14:textId="77777777" w:rsidR="00544C43" w:rsidRPr="00544C43" w:rsidRDefault="00544C43" w:rsidP="00544C43">
      <w:pPr>
        <w:pStyle w:val="NoSpacing"/>
        <w:jc w:val="both"/>
        <w:rPr>
          <w:rFonts w:ascii="Segoe UI" w:hAnsi="Segoe UI" w:cs="Segoe UI"/>
          <w:sz w:val="26"/>
          <w:szCs w:val="26"/>
        </w:rPr>
      </w:pPr>
      <w:r w:rsidRPr="00544C43">
        <w:rPr>
          <w:rFonts w:ascii="Segoe UI" w:hAnsi="Segoe UI" w:cs="Segoe UI"/>
          <w:sz w:val="26"/>
          <w:szCs w:val="26"/>
        </w:rPr>
        <w:t xml:space="preserve">The Court further held that accepting Air Peace's interpretation would effectively prevent the Commission from investigating complaints relating to pricing unless the President had first invoked Section 88 of the FCCPA. </w:t>
      </w:r>
    </w:p>
    <w:p w14:paraId="2CDE8CCF" w14:textId="77777777" w:rsidR="00544C43" w:rsidRPr="00544C43" w:rsidRDefault="00544C43" w:rsidP="00544C43">
      <w:pPr>
        <w:pStyle w:val="NoSpacing"/>
        <w:jc w:val="both"/>
        <w:rPr>
          <w:rFonts w:ascii="Segoe UI" w:hAnsi="Segoe UI" w:cs="Segoe UI"/>
          <w:sz w:val="26"/>
          <w:szCs w:val="26"/>
        </w:rPr>
      </w:pPr>
    </w:p>
    <w:p w14:paraId="70CC99C4" w14:textId="77777777" w:rsidR="00544C43" w:rsidRPr="00544C43" w:rsidRDefault="00544C43" w:rsidP="00544C43">
      <w:pPr>
        <w:pStyle w:val="NoSpacing"/>
        <w:jc w:val="both"/>
        <w:rPr>
          <w:rFonts w:ascii="Segoe UI" w:hAnsi="Segoe UI" w:cs="Segoe UI"/>
          <w:sz w:val="26"/>
          <w:szCs w:val="26"/>
        </w:rPr>
      </w:pPr>
      <w:r w:rsidRPr="00544C43">
        <w:rPr>
          <w:rFonts w:ascii="Segoe UI" w:hAnsi="Segoe UI" w:cs="Segoe UI"/>
          <w:sz w:val="26"/>
          <w:szCs w:val="26"/>
        </w:rPr>
        <w:t>Such an interpretation, the Court found, would undermine the Commission's investigative powers whenever pricing complaints arose and could not have been the intention of the legislature.</w:t>
      </w:r>
    </w:p>
    <w:p w14:paraId="7433F9B9" w14:textId="77777777" w:rsidR="00544C43" w:rsidRPr="00544C43" w:rsidRDefault="00544C43" w:rsidP="00544C43">
      <w:pPr>
        <w:pStyle w:val="NoSpacing"/>
        <w:jc w:val="both"/>
        <w:rPr>
          <w:rFonts w:ascii="Segoe UI" w:hAnsi="Segoe UI" w:cs="Segoe UI"/>
          <w:sz w:val="26"/>
          <w:szCs w:val="26"/>
        </w:rPr>
      </w:pPr>
    </w:p>
    <w:p w14:paraId="0900226D" w14:textId="77777777" w:rsidR="00544C43" w:rsidRPr="00544C43" w:rsidRDefault="00544C43" w:rsidP="00544C43">
      <w:pPr>
        <w:pStyle w:val="NoSpacing"/>
        <w:jc w:val="both"/>
        <w:rPr>
          <w:rFonts w:ascii="Segoe UI" w:hAnsi="Segoe UI" w:cs="Segoe UI"/>
          <w:sz w:val="26"/>
          <w:szCs w:val="26"/>
        </w:rPr>
      </w:pPr>
      <w:r w:rsidRPr="00544C43">
        <w:rPr>
          <w:rFonts w:ascii="Segoe UI" w:hAnsi="Segoe UI" w:cs="Segoe UI"/>
          <w:sz w:val="26"/>
          <w:szCs w:val="26"/>
        </w:rPr>
        <w:t>Reacting to the judgment, the Executive Vice Chairman and Chief Executive Officer of the FCCPC, Mr. Tunji Bello, described the decision as an important judicial affirmation of the Commission's statutory responsibility to investigate market conduct where there are reasonable grounds to believe consumers or competition may be adversely affected.</w:t>
      </w:r>
    </w:p>
    <w:p w14:paraId="65355895" w14:textId="77777777" w:rsidR="00544C43" w:rsidRPr="00544C43" w:rsidRDefault="00544C43" w:rsidP="00544C43">
      <w:pPr>
        <w:pStyle w:val="NoSpacing"/>
        <w:jc w:val="both"/>
        <w:rPr>
          <w:rFonts w:ascii="Segoe UI" w:hAnsi="Segoe UI" w:cs="Segoe UI"/>
          <w:sz w:val="26"/>
          <w:szCs w:val="26"/>
        </w:rPr>
      </w:pPr>
      <w:r w:rsidRPr="00544C43">
        <w:rPr>
          <w:rFonts w:ascii="Segoe UI" w:hAnsi="Segoe UI" w:cs="Segoe UI"/>
          <w:sz w:val="26"/>
          <w:szCs w:val="26"/>
        </w:rPr>
        <w:t xml:space="preserve"> </w:t>
      </w:r>
    </w:p>
    <w:p w14:paraId="4A9433AE" w14:textId="77777777" w:rsidR="00544C43" w:rsidRPr="00544C43" w:rsidRDefault="00544C43" w:rsidP="00544C43">
      <w:pPr>
        <w:pStyle w:val="NoSpacing"/>
        <w:jc w:val="both"/>
        <w:rPr>
          <w:rFonts w:ascii="Segoe UI" w:hAnsi="Segoe UI" w:cs="Segoe UI"/>
          <w:sz w:val="26"/>
          <w:szCs w:val="26"/>
        </w:rPr>
      </w:pPr>
      <w:r w:rsidRPr="00544C43">
        <w:rPr>
          <w:rFonts w:ascii="Segoe UI" w:hAnsi="Segoe UI" w:cs="Segoe UI"/>
          <w:sz w:val="26"/>
          <w:szCs w:val="26"/>
        </w:rPr>
        <w:t>"The Court has again affirmed an important principle under the Federal Competition and Consumer Protection Act. Investigating consumer complaints is fundamentally different from regulating prices. The FCCPC neither sought to fix nor regulate Air Peace's fares. It simply exercised its lawful authority to obtain information as part of an investigation into a matter of legitimate consumer concern.</w:t>
      </w:r>
    </w:p>
    <w:p w14:paraId="328F751A" w14:textId="77777777" w:rsidR="00544C43" w:rsidRPr="00544C43" w:rsidRDefault="00544C43" w:rsidP="00544C43">
      <w:pPr>
        <w:pStyle w:val="NoSpacing"/>
        <w:jc w:val="both"/>
        <w:rPr>
          <w:rFonts w:ascii="Segoe UI" w:hAnsi="Segoe UI" w:cs="Segoe UI"/>
          <w:sz w:val="26"/>
          <w:szCs w:val="26"/>
        </w:rPr>
      </w:pPr>
      <w:r w:rsidRPr="00544C43">
        <w:rPr>
          <w:rFonts w:ascii="Segoe UI" w:hAnsi="Segoe UI" w:cs="Segoe UI"/>
          <w:sz w:val="26"/>
          <w:szCs w:val="26"/>
        </w:rPr>
        <w:t xml:space="preserve"> </w:t>
      </w:r>
    </w:p>
    <w:p w14:paraId="448C2695" w14:textId="77777777" w:rsidR="00544C43" w:rsidRPr="00544C43" w:rsidRDefault="00544C43" w:rsidP="00544C43">
      <w:pPr>
        <w:pStyle w:val="NoSpacing"/>
        <w:jc w:val="both"/>
        <w:rPr>
          <w:rFonts w:ascii="Segoe UI" w:hAnsi="Segoe UI" w:cs="Segoe UI"/>
          <w:sz w:val="26"/>
          <w:szCs w:val="26"/>
        </w:rPr>
      </w:pPr>
      <w:r w:rsidRPr="00544C43">
        <w:rPr>
          <w:rFonts w:ascii="Segoe UI" w:hAnsi="Segoe UI" w:cs="Segoe UI"/>
          <w:sz w:val="26"/>
          <w:szCs w:val="26"/>
        </w:rPr>
        <w:t>"An investigation is a fact-finding process. It is neither a finding of liability nor an enforcement action. Every responsible regulator must be able to inquire into credible complaints affecting consumers and markets without those inquiries being misconstrued as findings of liability, enforcement action or price regulation."</w:t>
      </w:r>
    </w:p>
    <w:p w14:paraId="4FB10E8D" w14:textId="77777777" w:rsidR="00544C43" w:rsidRPr="00544C43" w:rsidRDefault="00544C43" w:rsidP="00544C43">
      <w:pPr>
        <w:pStyle w:val="NoSpacing"/>
        <w:jc w:val="both"/>
        <w:rPr>
          <w:rFonts w:ascii="Segoe UI" w:hAnsi="Segoe UI" w:cs="Segoe UI"/>
          <w:sz w:val="26"/>
          <w:szCs w:val="26"/>
        </w:rPr>
      </w:pPr>
      <w:r w:rsidRPr="00544C43">
        <w:rPr>
          <w:rFonts w:ascii="Segoe UI" w:hAnsi="Segoe UI" w:cs="Segoe UI"/>
          <w:sz w:val="26"/>
          <w:szCs w:val="26"/>
        </w:rPr>
        <w:t xml:space="preserve"> </w:t>
      </w:r>
    </w:p>
    <w:p w14:paraId="56880AB1" w14:textId="77777777" w:rsidR="00544C43" w:rsidRPr="00544C43" w:rsidRDefault="00544C43" w:rsidP="00544C43">
      <w:pPr>
        <w:pStyle w:val="NoSpacing"/>
        <w:jc w:val="both"/>
        <w:rPr>
          <w:rFonts w:ascii="Segoe UI" w:hAnsi="Segoe UI" w:cs="Segoe UI"/>
          <w:sz w:val="26"/>
          <w:szCs w:val="26"/>
        </w:rPr>
      </w:pPr>
      <w:r w:rsidRPr="00544C43">
        <w:rPr>
          <w:rFonts w:ascii="Segoe UI" w:hAnsi="Segoe UI" w:cs="Segoe UI"/>
          <w:sz w:val="26"/>
          <w:szCs w:val="26"/>
        </w:rPr>
        <w:lastRenderedPageBreak/>
        <w:t>He said the judgment provides important judicial clarity on the scope of the Commission's investigative powers while confirming that the exercise of statutory price regulation powers remains governed by the separate legal framework established under the FCCPA.</w:t>
      </w:r>
    </w:p>
    <w:p w14:paraId="3C0F0F7A" w14:textId="77777777" w:rsidR="00544C43" w:rsidRPr="00544C43" w:rsidRDefault="00544C43" w:rsidP="00544C43">
      <w:pPr>
        <w:pStyle w:val="NoSpacing"/>
        <w:jc w:val="both"/>
        <w:rPr>
          <w:rFonts w:ascii="Segoe UI" w:hAnsi="Segoe UI" w:cs="Segoe UI"/>
          <w:sz w:val="26"/>
          <w:szCs w:val="26"/>
        </w:rPr>
      </w:pPr>
      <w:r w:rsidRPr="00544C43">
        <w:rPr>
          <w:rFonts w:ascii="Segoe UI" w:hAnsi="Segoe UI" w:cs="Segoe UI"/>
          <w:sz w:val="26"/>
          <w:szCs w:val="26"/>
        </w:rPr>
        <w:t xml:space="preserve"> </w:t>
      </w:r>
    </w:p>
    <w:p w14:paraId="731CC85D" w14:textId="1FC76366" w:rsidR="000800B1" w:rsidRDefault="00544C43" w:rsidP="00544C43">
      <w:pPr>
        <w:pStyle w:val="NoSpacing"/>
        <w:jc w:val="both"/>
        <w:rPr>
          <w:rFonts w:ascii="Segoe UI" w:hAnsi="Segoe UI" w:cs="Segoe UI"/>
          <w:sz w:val="26"/>
          <w:szCs w:val="26"/>
        </w:rPr>
      </w:pPr>
      <w:r w:rsidRPr="00544C43">
        <w:rPr>
          <w:rFonts w:ascii="Segoe UI" w:hAnsi="Segoe UI" w:cs="Segoe UI"/>
          <w:sz w:val="26"/>
          <w:szCs w:val="26"/>
        </w:rPr>
        <w:t>Mr. Bello reaffirmed the Commission's commitment to exercising its statutory mandate fairly, transparently and in accordance with the rule of law</w:t>
      </w:r>
      <w:r>
        <w:rPr>
          <w:rFonts w:ascii="Segoe UI" w:hAnsi="Segoe UI" w:cs="Segoe UI"/>
          <w:sz w:val="26"/>
          <w:szCs w:val="26"/>
        </w:rPr>
        <w:t>.</w:t>
      </w:r>
    </w:p>
    <w:p w14:paraId="20CD54C7" w14:textId="77777777" w:rsidR="00544C43" w:rsidRPr="00544C43" w:rsidRDefault="00544C43" w:rsidP="00544C43">
      <w:pPr>
        <w:pStyle w:val="NoSpacing"/>
        <w:jc w:val="both"/>
        <w:rPr>
          <w:rFonts w:ascii="Segoe UI" w:hAnsi="Segoe UI" w:cs="Segoe UI"/>
          <w:b/>
          <w:bCs/>
          <w:sz w:val="38"/>
          <w:szCs w:val="38"/>
        </w:rPr>
      </w:pPr>
    </w:p>
    <w:p w14:paraId="50F11592" w14:textId="059DBABC" w:rsidR="00544C43" w:rsidRPr="00544C43" w:rsidRDefault="00544C43" w:rsidP="00544C43">
      <w:pPr>
        <w:pStyle w:val="NoSpacing"/>
        <w:jc w:val="both"/>
        <w:rPr>
          <w:rFonts w:ascii="Segoe UI" w:hAnsi="Segoe UI" w:cs="Segoe UI"/>
          <w:b/>
          <w:bCs/>
          <w:sz w:val="26"/>
          <w:szCs w:val="26"/>
        </w:rPr>
      </w:pPr>
      <w:proofErr w:type="spellStart"/>
      <w:r w:rsidRPr="00544C43">
        <w:rPr>
          <w:rFonts w:ascii="Segoe UI" w:hAnsi="Segoe UI" w:cs="Segoe UI"/>
          <w:b/>
          <w:bCs/>
          <w:sz w:val="26"/>
          <w:szCs w:val="26"/>
        </w:rPr>
        <w:t>Ondaje</w:t>
      </w:r>
      <w:proofErr w:type="spellEnd"/>
      <w:r w:rsidRPr="00544C43">
        <w:rPr>
          <w:rFonts w:ascii="Segoe UI" w:hAnsi="Segoe UI" w:cs="Segoe UI"/>
          <w:b/>
          <w:bCs/>
          <w:sz w:val="26"/>
          <w:szCs w:val="26"/>
        </w:rPr>
        <w:t xml:space="preserve"> </w:t>
      </w:r>
      <w:proofErr w:type="spellStart"/>
      <w:r w:rsidRPr="00544C43">
        <w:rPr>
          <w:rFonts w:ascii="Segoe UI" w:hAnsi="Segoe UI" w:cs="Segoe UI"/>
          <w:b/>
          <w:bCs/>
          <w:sz w:val="26"/>
          <w:szCs w:val="26"/>
        </w:rPr>
        <w:t>Ijagwu</w:t>
      </w:r>
      <w:proofErr w:type="spellEnd"/>
    </w:p>
    <w:p w14:paraId="2B85C7C2" w14:textId="046B7B9F" w:rsidR="00544C43" w:rsidRPr="00544C43" w:rsidRDefault="00544C43" w:rsidP="00544C43">
      <w:pPr>
        <w:pStyle w:val="NoSpacing"/>
        <w:jc w:val="both"/>
        <w:rPr>
          <w:rFonts w:ascii="Segoe UI" w:hAnsi="Segoe UI" w:cs="Segoe UI"/>
          <w:sz w:val="26"/>
          <w:szCs w:val="26"/>
        </w:rPr>
      </w:pPr>
      <w:r>
        <w:rPr>
          <w:rFonts w:ascii="Segoe UI" w:hAnsi="Segoe UI" w:cs="Segoe UI"/>
          <w:sz w:val="26"/>
          <w:szCs w:val="26"/>
        </w:rPr>
        <w:t>Director, Corporate Affairs</w:t>
      </w:r>
    </w:p>
    <w:sectPr w:rsidR="00544C43" w:rsidRPr="00544C43" w:rsidSect="00544C43">
      <w:pgSz w:w="11906" w:h="16838"/>
      <w:pgMar w:top="851"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C43"/>
    <w:rsid w:val="000800B1"/>
    <w:rsid w:val="00093C5F"/>
    <w:rsid w:val="00192016"/>
    <w:rsid w:val="001D54AE"/>
    <w:rsid w:val="00544C43"/>
    <w:rsid w:val="00554AD4"/>
    <w:rsid w:val="005E14D4"/>
    <w:rsid w:val="00A64C0B"/>
    <w:rsid w:val="00BE7A92"/>
  </w:rsids>
  <m:mathPr>
    <m:mathFont m:val="Cambria Math"/>
    <m:brkBin m:val="before"/>
    <m:brkBinSub m:val="--"/>
    <m:smallFrac m:val="0"/>
    <m:dispDef/>
    <m:lMargin m:val="0"/>
    <m:rMargin m:val="0"/>
    <m:defJc m:val="centerGroup"/>
    <m:wrapIndent m:val="1440"/>
    <m:intLim m:val="subSup"/>
    <m:naryLim m:val="undOvr"/>
  </m:mathPr>
  <w:themeFontLang w:val="en-NG"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F4862C"/>
  <w15:chartTrackingRefBased/>
  <w15:docId w15:val="{004C644D-1C4A-4956-B19C-0A577CD012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4C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44C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44C4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44C4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44C4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44C4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44C4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44C4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44C4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44C4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44C4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44C4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44C4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44C4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44C4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44C4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44C4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44C43"/>
    <w:rPr>
      <w:rFonts w:eastAsiaTheme="majorEastAsia" w:cstheme="majorBidi"/>
      <w:color w:val="272727" w:themeColor="text1" w:themeTint="D8"/>
    </w:rPr>
  </w:style>
  <w:style w:type="paragraph" w:styleId="Title">
    <w:name w:val="Title"/>
    <w:basedOn w:val="Normal"/>
    <w:next w:val="Normal"/>
    <w:link w:val="TitleChar"/>
    <w:uiPriority w:val="10"/>
    <w:qFormat/>
    <w:rsid w:val="00544C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44C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44C4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44C4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44C43"/>
    <w:pPr>
      <w:spacing w:before="160"/>
      <w:jc w:val="center"/>
    </w:pPr>
    <w:rPr>
      <w:i/>
      <w:iCs/>
      <w:color w:val="404040" w:themeColor="text1" w:themeTint="BF"/>
    </w:rPr>
  </w:style>
  <w:style w:type="character" w:customStyle="1" w:styleId="QuoteChar">
    <w:name w:val="Quote Char"/>
    <w:basedOn w:val="DefaultParagraphFont"/>
    <w:link w:val="Quote"/>
    <w:uiPriority w:val="29"/>
    <w:rsid w:val="00544C43"/>
    <w:rPr>
      <w:i/>
      <w:iCs/>
      <w:color w:val="404040" w:themeColor="text1" w:themeTint="BF"/>
    </w:rPr>
  </w:style>
  <w:style w:type="paragraph" w:styleId="ListParagraph">
    <w:name w:val="List Paragraph"/>
    <w:basedOn w:val="Normal"/>
    <w:uiPriority w:val="34"/>
    <w:qFormat/>
    <w:rsid w:val="00544C43"/>
    <w:pPr>
      <w:ind w:left="720"/>
      <w:contextualSpacing/>
    </w:pPr>
  </w:style>
  <w:style w:type="character" w:styleId="IntenseEmphasis">
    <w:name w:val="Intense Emphasis"/>
    <w:basedOn w:val="DefaultParagraphFont"/>
    <w:uiPriority w:val="21"/>
    <w:qFormat/>
    <w:rsid w:val="00544C43"/>
    <w:rPr>
      <w:i/>
      <w:iCs/>
      <w:color w:val="0F4761" w:themeColor="accent1" w:themeShade="BF"/>
    </w:rPr>
  </w:style>
  <w:style w:type="paragraph" w:styleId="IntenseQuote">
    <w:name w:val="Intense Quote"/>
    <w:basedOn w:val="Normal"/>
    <w:next w:val="Normal"/>
    <w:link w:val="IntenseQuoteChar"/>
    <w:uiPriority w:val="30"/>
    <w:qFormat/>
    <w:rsid w:val="00544C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44C43"/>
    <w:rPr>
      <w:i/>
      <w:iCs/>
      <w:color w:val="0F4761" w:themeColor="accent1" w:themeShade="BF"/>
    </w:rPr>
  </w:style>
  <w:style w:type="character" w:styleId="IntenseReference">
    <w:name w:val="Intense Reference"/>
    <w:basedOn w:val="DefaultParagraphFont"/>
    <w:uiPriority w:val="32"/>
    <w:qFormat/>
    <w:rsid w:val="00544C43"/>
    <w:rPr>
      <w:b/>
      <w:bCs/>
      <w:smallCaps/>
      <w:color w:val="0F4761" w:themeColor="accent1" w:themeShade="BF"/>
      <w:spacing w:val="5"/>
    </w:rPr>
  </w:style>
  <w:style w:type="paragraph" w:styleId="NoSpacing">
    <w:name w:val="No Spacing"/>
    <w:uiPriority w:val="1"/>
    <w:qFormat/>
    <w:rsid w:val="00544C4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655</Words>
  <Characters>3739</Characters>
  <Application>Microsoft Office Word</Application>
  <DocSecurity>0</DocSecurity>
  <Lines>31</Lines>
  <Paragraphs>8</Paragraphs>
  <ScaleCrop>false</ScaleCrop>
  <Company/>
  <LinksUpToDate>false</LinksUpToDate>
  <CharactersWithSpaces>4386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Nicholas Utsalo</dc:creator>
  <cp:keywords/>
  <dc:description/>
  <cp:lastModifiedBy>Nicholas Utsalo</cp:lastModifiedBy>
  <cp:revision>1</cp:revision>
  <dcterms:created xsi:type="dcterms:W3CDTF">2026-07-10T11:33:00Z</dcterms:created>
  <dcterms:modified xsi:type="dcterms:W3CDTF">2026-07-10T11:36:00Z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c49a4304-e026-4663-8be1-90c71dac2d58</vt:lpwstr>
  </property>
</Properties>
</file>